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80" w:rsidRDefault="00AC0980" w:rsidP="00AC0980">
      <w:pPr>
        <w:pStyle w:val="Title"/>
      </w:pPr>
      <w:r>
        <w:t>COLLABORATIVE DRUG THERAPY MANAGEMENT AGREEMENT</w:t>
      </w:r>
    </w:p>
    <w:p w:rsidR="00AC0980" w:rsidRDefault="00AC0980" w:rsidP="00AC0980">
      <w:pPr>
        <w:jc w:val="center"/>
        <w:rPr>
          <w:b/>
          <w:u w:val="single"/>
        </w:rPr>
      </w:pPr>
    </w:p>
    <w:p w:rsidR="00AC0980" w:rsidRDefault="00AC0980" w:rsidP="00AC0980">
      <w:pPr>
        <w:jc w:val="center"/>
        <w:rPr>
          <w:b/>
          <w:u w:val="single"/>
        </w:rPr>
      </w:pPr>
    </w:p>
    <w:p w:rsidR="00AC0980" w:rsidRDefault="00AC0980" w:rsidP="00AC0980">
      <w:pPr>
        <w:rPr>
          <w:sz w:val="22"/>
        </w:rPr>
      </w:pPr>
      <w:r>
        <w:rPr>
          <w:sz w:val="22"/>
        </w:rPr>
        <w:t xml:space="preserve">This Collaborative Drug Therapy Management Agreement (“Agreement”) made by and between __________________, M.D.  (“Licensed Practitioner”), and _______________, </w:t>
      </w:r>
      <w:proofErr w:type="spellStart"/>
      <w:r>
        <w:rPr>
          <w:sz w:val="22"/>
        </w:rPr>
        <w:t>PharmD</w:t>
      </w:r>
      <w:proofErr w:type="spellEnd"/>
      <w:r>
        <w:rPr>
          <w:sz w:val="22"/>
        </w:rPr>
        <w:t xml:space="preserve"> (“Pharmacist”)  in order to promote the efficient, safe and effective practice of Pharmacotherapy Services in Pharmacist’s role as Pharmacist employed by Saint Joseph Regional Medical Center, Inc. (“SJRMC”).</w:t>
      </w:r>
    </w:p>
    <w:p w:rsidR="00AC0980" w:rsidRDefault="00AC0980" w:rsidP="00AC0980"/>
    <w:p w:rsidR="00AC0980" w:rsidRDefault="00AC0980" w:rsidP="00AC0980">
      <w:pPr>
        <w:jc w:val="center"/>
        <w:rPr>
          <w:b/>
          <w:u w:val="single"/>
        </w:rPr>
      </w:pPr>
    </w:p>
    <w:p w:rsidR="00AC0980" w:rsidRPr="00920091" w:rsidRDefault="00AC0980" w:rsidP="00920091">
      <w:pPr>
        <w:pStyle w:val="ListParagraph"/>
        <w:numPr>
          <w:ilvl w:val="0"/>
          <w:numId w:val="4"/>
        </w:numPr>
        <w:rPr>
          <w:u w:val="single"/>
        </w:rPr>
      </w:pPr>
      <w:r w:rsidRPr="00920091">
        <w:rPr>
          <w:u w:val="single"/>
        </w:rPr>
        <w:t xml:space="preserve">Name and Addresses – ______________, </w:t>
      </w:r>
      <w:proofErr w:type="spellStart"/>
      <w:r w:rsidRPr="00920091">
        <w:rPr>
          <w:u w:val="single"/>
        </w:rPr>
        <w:t>PharmD</w:t>
      </w:r>
      <w:proofErr w:type="spellEnd"/>
    </w:p>
    <w:p w:rsidR="00AC0980" w:rsidRDefault="00AC0980" w:rsidP="00AC0980">
      <w:pPr>
        <w:rPr>
          <w:u w:val="single"/>
        </w:rPr>
      </w:pPr>
    </w:p>
    <w:p w:rsidR="00AC0980" w:rsidRDefault="00AC0980" w:rsidP="00AC0980">
      <w:pPr>
        <w:ind w:left="720"/>
        <w:rPr>
          <w:sz w:val="22"/>
        </w:rPr>
      </w:pPr>
      <w:r>
        <w:rPr>
          <w:sz w:val="22"/>
        </w:rPr>
        <w:t xml:space="preserve">Home Address: </w:t>
      </w:r>
    </w:p>
    <w:p w:rsidR="00AC0980" w:rsidRDefault="00AC0980" w:rsidP="00AC0980">
      <w:pPr>
        <w:ind w:left="720"/>
        <w:rPr>
          <w:sz w:val="22"/>
        </w:rPr>
      </w:pPr>
    </w:p>
    <w:p w:rsidR="00AC0980" w:rsidRDefault="00AC0980" w:rsidP="00AC0980">
      <w:pPr>
        <w:ind w:left="720"/>
        <w:rPr>
          <w:sz w:val="22"/>
        </w:rPr>
      </w:pPr>
      <w:r>
        <w:rPr>
          <w:sz w:val="22"/>
        </w:rPr>
        <w:t>Home Telephone:</w:t>
      </w:r>
    </w:p>
    <w:p w:rsidR="00AC0980" w:rsidRDefault="00AC0980" w:rsidP="00AC0980">
      <w:pPr>
        <w:ind w:left="720"/>
        <w:rPr>
          <w:sz w:val="22"/>
        </w:rPr>
      </w:pPr>
      <w:r>
        <w:rPr>
          <w:sz w:val="22"/>
        </w:rPr>
        <w:tab/>
        <w:t xml:space="preserve">           </w:t>
      </w:r>
    </w:p>
    <w:p w:rsidR="00AC0980" w:rsidRDefault="00AC0980" w:rsidP="00AC0980">
      <w:pPr>
        <w:ind w:left="720"/>
        <w:rPr>
          <w:sz w:val="22"/>
        </w:rPr>
      </w:pPr>
      <w:r>
        <w:rPr>
          <w:sz w:val="22"/>
        </w:rPr>
        <w:t>Business Address:</w:t>
      </w:r>
    </w:p>
    <w:p w:rsidR="00AC0980" w:rsidRDefault="00AC0980" w:rsidP="00AC0980">
      <w:pPr>
        <w:ind w:left="720"/>
        <w:rPr>
          <w:sz w:val="22"/>
        </w:rPr>
      </w:pPr>
    </w:p>
    <w:p w:rsidR="00AC0980" w:rsidRDefault="00AC0980" w:rsidP="00AC0980">
      <w:pPr>
        <w:ind w:left="720"/>
        <w:rPr>
          <w:sz w:val="22"/>
        </w:rPr>
      </w:pPr>
      <w:r>
        <w:rPr>
          <w:sz w:val="22"/>
        </w:rPr>
        <w:t>Business Telephone:</w:t>
      </w:r>
    </w:p>
    <w:p w:rsidR="00AC0980" w:rsidRDefault="00AC0980" w:rsidP="00AC0980">
      <w:pPr>
        <w:ind w:left="720"/>
        <w:rPr>
          <w:sz w:val="22"/>
        </w:rPr>
      </w:pPr>
    </w:p>
    <w:p w:rsidR="00AC0980" w:rsidRDefault="00AC0980" w:rsidP="00AC0980">
      <w:pPr>
        <w:ind w:left="720"/>
        <w:rPr>
          <w:sz w:val="22"/>
          <w:u w:val="single"/>
        </w:rPr>
      </w:pPr>
      <w:proofErr w:type="spellStart"/>
      <w:r>
        <w:rPr>
          <w:sz w:val="22"/>
        </w:rPr>
        <w:t>PharmD</w:t>
      </w:r>
      <w:proofErr w:type="spellEnd"/>
      <w:r>
        <w:rPr>
          <w:sz w:val="22"/>
        </w:rPr>
        <w:t xml:space="preserve"> License Number:  </w:t>
      </w:r>
      <w:r>
        <w:rPr>
          <w:sz w:val="22"/>
        </w:rPr>
        <w:tab/>
        <w:t xml:space="preserve">Indiana License </w:t>
      </w:r>
    </w:p>
    <w:p w:rsidR="00AC0980" w:rsidRDefault="00AC0980" w:rsidP="00AC0980">
      <w:pPr>
        <w:pStyle w:val="Footer"/>
        <w:tabs>
          <w:tab w:val="clear" w:pos="4320"/>
          <w:tab w:val="clear" w:pos="8640"/>
        </w:tabs>
        <w:ind w:left="1440" w:firstLine="720"/>
        <w:rPr>
          <w:sz w:val="22"/>
        </w:rPr>
      </w:pPr>
      <w:r>
        <w:rPr>
          <w:sz w:val="22"/>
        </w:rPr>
        <w:t xml:space="preserve">       </w:t>
      </w:r>
      <w:r>
        <w:rPr>
          <w:sz w:val="22"/>
        </w:rPr>
        <w:tab/>
        <w:t xml:space="preserve">    </w:t>
      </w:r>
      <w:r>
        <w:rPr>
          <w:sz w:val="22"/>
        </w:rPr>
        <w:tab/>
        <w:t xml:space="preserve">Expiration Date: </w:t>
      </w:r>
    </w:p>
    <w:p w:rsidR="00AC0980" w:rsidRDefault="00AC0980" w:rsidP="00AC0980">
      <w:pPr>
        <w:pStyle w:val="Footer"/>
        <w:tabs>
          <w:tab w:val="clear" w:pos="4320"/>
          <w:tab w:val="clear" w:pos="8640"/>
        </w:tabs>
      </w:pPr>
    </w:p>
    <w:p w:rsidR="00AC0980" w:rsidRDefault="00AC0980" w:rsidP="00AC0980">
      <w:pPr>
        <w:rPr>
          <w:u w:val="single"/>
        </w:rPr>
      </w:pPr>
      <w:r>
        <w:t>2.</w:t>
      </w:r>
      <w:r>
        <w:tab/>
      </w:r>
      <w:r>
        <w:rPr>
          <w:u w:val="single"/>
        </w:rPr>
        <w:t>Name and Addresses – Licensed Practitioner:  _____________, M.D.</w:t>
      </w:r>
    </w:p>
    <w:p w:rsidR="00AC0980" w:rsidRDefault="00AC0980" w:rsidP="00AC0980">
      <w:pPr>
        <w:rPr>
          <w:u w:val="single"/>
        </w:rPr>
      </w:pPr>
    </w:p>
    <w:p w:rsidR="00AC0980" w:rsidRDefault="00AC0980" w:rsidP="00AC0980">
      <w:pPr>
        <w:ind w:left="720"/>
        <w:rPr>
          <w:sz w:val="22"/>
        </w:rPr>
      </w:pPr>
      <w:r>
        <w:rPr>
          <w:sz w:val="22"/>
        </w:rPr>
        <w:t>Home Address:</w:t>
      </w:r>
    </w:p>
    <w:p w:rsidR="00AC0980" w:rsidRDefault="00AC0980" w:rsidP="00AC0980">
      <w:pPr>
        <w:ind w:left="720"/>
        <w:rPr>
          <w:sz w:val="22"/>
        </w:rPr>
      </w:pPr>
    </w:p>
    <w:p w:rsidR="00AC0980" w:rsidRDefault="00AC0980" w:rsidP="00AC0980">
      <w:pPr>
        <w:ind w:left="720"/>
        <w:rPr>
          <w:sz w:val="22"/>
        </w:rPr>
      </w:pPr>
      <w:r>
        <w:rPr>
          <w:sz w:val="22"/>
        </w:rPr>
        <w:t>Home Telephone:</w:t>
      </w:r>
    </w:p>
    <w:p w:rsidR="00AC0980" w:rsidRDefault="00AC0980" w:rsidP="00AC0980">
      <w:pPr>
        <w:ind w:left="720"/>
        <w:rPr>
          <w:sz w:val="22"/>
        </w:rPr>
      </w:pPr>
    </w:p>
    <w:p w:rsidR="00AC0980" w:rsidRDefault="00AC0980" w:rsidP="00AC0980">
      <w:pPr>
        <w:ind w:left="720"/>
        <w:rPr>
          <w:sz w:val="22"/>
        </w:rPr>
      </w:pPr>
      <w:r>
        <w:rPr>
          <w:sz w:val="22"/>
        </w:rPr>
        <w:t xml:space="preserve">Business Address: </w:t>
      </w:r>
    </w:p>
    <w:p w:rsidR="00AC0980" w:rsidRDefault="00AC0980" w:rsidP="00AC0980">
      <w:pPr>
        <w:ind w:left="720"/>
        <w:rPr>
          <w:sz w:val="22"/>
        </w:rPr>
      </w:pPr>
    </w:p>
    <w:p w:rsidR="00AC0980" w:rsidRDefault="00AC0980" w:rsidP="00AC0980">
      <w:pPr>
        <w:ind w:left="720"/>
        <w:rPr>
          <w:sz w:val="22"/>
        </w:rPr>
      </w:pPr>
      <w:r>
        <w:rPr>
          <w:sz w:val="22"/>
        </w:rPr>
        <w:t xml:space="preserve">Business Telephone: </w:t>
      </w:r>
    </w:p>
    <w:p w:rsidR="00AC0980" w:rsidRDefault="00AC0980" w:rsidP="00AC0980">
      <w:pPr>
        <w:ind w:left="720"/>
        <w:rPr>
          <w:sz w:val="22"/>
        </w:rPr>
      </w:pPr>
    </w:p>
    <w:p w:rsidR="00AC0980" w:rsidRDefault="00AC0980" w:rsidP="00AC0980">
      <w:pPr>
        <w:pStyle w:val="Footer"/>
        <w:tabs>
          <w:tab w:val="clear" w:pos="4320"/>
          <w:tab w:val="clear" w:pos="8640"/>
        </w:tabs>
        <w:ind w:left="720"/>
        <w:rPr>
          <w:sz w:val="22"/>
        </w:rPr>
      </w:pPr>
      <w:r>
        <w:rPr>
          <w:sz w:val="22"/>
        </w:rPr>
        <w:t xml:space="preserve">Professional License Number:  </w:t>
      </w:r>
      <w:r>
        <w:rPr>
          <w:sz w:val="22"/>
        </w:rPr>
        <w:tab/>
        <w:t xml:space="preserve">Indiana License </w:t>
      </w:r>
    </w:p>
    <w:p w:rsidR="00AC0980" w:rsidRDefault="00AC0980" w:rsidP="00AC0980">
      <w:pPr>
        <w:ind w:left="720"/>
        <w:rPr>
          <w:sz w:val="22"/>
        </w:rPr>
      </w:pPr>
      <w:r>
        <w:rPr>
          <w:sz w:val="22"/>
        </w:rPr>
        <w:tab/>
      </w:r>
      <w:r>
        <w:rPr>
          <w:sz w:val="22"/>
        </w:rPr>
        <w:tab/>
      </w:r>
      <w:r>
        <w:rPr>
          <w:sz w:val="22"/>
        </w:rPr>
        <w:tab/>
        <w:t xml:space="preserve">            </w:t>
      </w:r>
      <w:r>
        <w:rPr>
          <w:sz w:val="22"/>
        </w:rPr>
        <w:tab/>
        <w:t xml:space="preserve">Expiration Date:  </w:t>
      </w:r>
    </w:p>
    <w:p w:rsidR="00AC0980" w:rsidRDefault="00AC0980" w:rsidP="00AC0980">
      <w:pPr>
        <w:ind w:left="720"/>
      </w:pPr>
    </w:p>
    <w:p w:rsidR="00AC0980" w:rsidRDefault="00AC0980" w:rsidP="00AC0980">
      <w:pPr>
        <w:numPr>
          <w:ilvl w:val="0"/>
          <w:numId w:val="3"/>
        </w:numPr>
        <w:ind w:hanging="720"/>
      </w:pPr>
      <w:r>
        <w:rPr>
          <w:u w:val="single"/>
        </w:rPr>
        <w:t>Other Locations Where Pharmacist May Prescribe:</w:t>
      </w:r>
      <w:r>
        <w:t xml:space="preserve">   </w:t>
      </w:r>
    </w:p>
    <w:p w:rsidR="00AC0980" w:rsidRDefault="00AC0980" w:rsidP="00AC0980">
      <w:pPr>
        <w:ind w:left="1440"/>
        <w:rPr>
          <w:u w:val="single"/>
        </w:rPr>
      </w:pPr>
    </w:p>
    <w:p w:rsidR="00AC0980" w:rsidRDefault="00AC0980" w:rsidP="00AC0980">
      <w:pPr>
        <w:ind w:left="720"/>
        <w:rPr>
          <w:sz w:val="22"/>
        </w:rPr>
      </w:pPr>
      <w:r>
        <w:rPr>
          <w:sz w:val="22"/>
        </w:rPr>
        <w:t>Healthy Family Center, Family Medicine Center</w:t>
      </w:r>
    </w:p>
    <w:p w:rsidR="00AC0980" w:rsidRDefault="00AC0980" w:rsidP="00AC0980">
      <w:pPr>
        <w:ind w:left="720"/>
        <w:rPr>
          <w:sz w:val="22"/>
        </w:rPr>
      </w:pPr>
    </w:p>
    <w:p w:rsidR="00AC0980" w:rsidRDefault="00AC0980" w:rsidP="00AC0980">
      <w:pPr>
        <w:ind w:left="1440"/>
      </w:pPr>
    </w:p>
    <w:p w:rsidR="00AC0980" w:rsidRDefault="00AC0980" w:rsidP="00AC0980">
      <w:pPr>
        <w:numPr>
          <w:ilvl w:val="0"/>
          <w:numId w:val="3"/>
        </w:numPr>
        <w:ind w:hanging="720"/>
        <w:rPr>
          <w:u w:val="single"/>
        </w:rPr>
      </w:pPr>
      <w:r>
        <w:rPr>
          <w:u w:val="single"/>
        </w:rPr>
        <w:t>Certifications of Pharmacist and Licensed Practitioner:</w:t>
      </w:r>
    </w:p>
    <w:p w:rsidR="00AC0980" w:rsidRDefault="00AC0980" w:rsidP="00AC0980"/>
    <w:p w:rsidR="00AC0980" w:rsidRDefault="00AC0980" w:rsidP="00AC0980">
      <w:pPr>
        <w:pStyle w:val="Footer"/>
        <w:tabs>
          <w:tab w:val="clear" w:pos="4320"/>
          <w:tab w:val="clear" w:pos="8640"/>
        </w:tabs>
        <w:ind w:left="720"/>
        <w:rPr>
          <w:sz w:val="22"/>
        </w:rPr>
      </w:pPr>
      <w:r>
        <w:rPr>
          <w:sz w:val="22"/>
        </w:rPr>
        <w:t xml:space="preserve">Pharmacist:    </w:t>
      </w:r>
      <w:proofErr w:type="spellStart"/>
      <w:r>
        <w:rPr>
          <w:sz w:val="22"/>
        </w:rPr>
        <w:t>PharmD</w:t>
      </w:r>
      <w:proofErr w:type="spellEnd"/>
      <w:r>
        <w:rPr>
          <w:sz w:val="22"/>
        </w:rPr>
        <w:t>.</w:t>
      </w:r>
    </w:p>
    <w:p w:rsidR="00AC0980" w:rsidRDefault="00AC0980" w:rsidP="00AC0980">
      <w:pPr>
        <w:ind w:left="720"/>
        <w:rPr>
          <w:sz w:val="22"/>
        </w:rPr>
      </w:pPr>
    </w:p>
    <w:p w:rsidR="00AC0980" w:rsidRDefault="00AC0980" w:rsidP="00AC0980">
      <w:pPr>
        <w:ind w:left="720"/>
        <w:rPr>
          <w:sz w:val="22"/>
        </w:rPr>
      </w:pPr>
      <w:proofErr w:type="gramStart"/>
      <w:r>
        <w:rPr>
          <w:sz w:val="22"/>
        </w:rPr>
        <w:t>Licensed Practitioner:   M.D.</w:t>
      </w:r>
      <w:proofErr w:type="gramEnd"/>
    </w:p>
    <w:p w:rsidR="00AC0980" w:rsidRDefault="00AC0980" w:rsidP="00AC0980"/>
    <w:p w:rsidR="00AC0980" w:rsidRDefault="00AC0980" w:rsidP="00AC0980"/>
    <w:p w:rsidR="00AC0980" w:rsidRDefault="00AC0980" w:rsidP="00AC0980">
      <w:pPr>
        <w:ind w:left="720" w:hanging="720"/>
      </w:pPr>
      <w:r>
        <w:t>5.</w:t>
      </w:r>
      <w:r>
        <w:tab/>
      </w:r>
      <w:r>
        <w:rPr>
          <w:u w:val="single"/>
        </w:rPr>
        <w:t xml:space="preserve">Other Written Practice Agreements </w:t>
      </w:r>
      <w:proofErr w:type="gramStart"/>
      <w:r>
        <w:rPr>
          <w:u w:val="single"/>
        </w:rPr>
        <w:t>Between</w:t>
      </w:r>
      <w:proofErr w:type="gramEnd"/>
      <w:r>
        <w:rPr>
          <w:u w:val="single"/>
        </w:rPr>
        <w:t xml:space="preserve"> Licensed Practitioner and Pharmacist</w:t>
      </w:r>
      <w:r>
        <w:t xml:space="preserve">:    </w:t>
      </w:r>
    </w:p>
    <w:p w:rsidR="00AC0980" w:rsidRDefault="00AC0980" w:rsidP="00AC0980">
      <w:r>
        <w:t xml:space="preserve">                                                         </w:t>
      </w:r>
    </w:p>
    <w:p w:rsidR="00517348" w:rsidRDefault="00517348" w:rsidP="00AC0980">
      <w:pPr>
        <w:jc w:val="center"/>
      </w:pPr>
    </w:p>
    <w:p w:rsidR="00AC0980" w:rsidRDefault="00AC0980" w:rsidP="00517348">
      <w:pPr>
        <w:pStyle w:val="Heading1"/>
      </w:pPr>
      <w:r>
        <w:lastRenderedPageBreak/>
        <w:t>AGREEMENT</w:t>
      </w:r>
    </w:p>
    <w:p w:rsidR="00AC0980" w:rsidRDefault="00AC0980" w:rsidP="00AC0980">
      <w:pPr>
        <w:ind w:left="1440" w:hanging="720"/>
        <w:jc w:val="center"/>
        <w:rPr>
          <w:b/>
          <w:u w:val="single"/>
        </w:rPr>
      </w:pPr>
    </w:p>
    <w:p w:rsidR="00AC0980" w:rsidRDefault="00AC0980" w:rsidP="00AC0980">
      <w:pPr>
        <w:ind w:left="1440" w:hanging="720"/>
      </w:pPr>
    </w:p>
    <w:p w:rsidR="00AC0980" w:rsidRDefault="00AC0980" w:rsidP="00AC0980">
      <w:pPr>
        <w:pStyle w:val="BodyTextIndent"/>
        <w:ind w:left="720" w:firstLine="0"/>
      </w:pPr>
      <w:r>
        <w:t>In consideration of the matters stated in the Recitals and the mutual covenants contained in this Agreement, the parties agree as follows:</w:t>
      </w:r>
    </w:p>
    <w:p w:rsidR="00AC0980" w:rsidRDefault="00AC0980" w:rsidP="00AC0980"/>
    <w:p w:rsidR="00AC0980" w:rsidRDefault="00AC0980" w:rsidP="00AC0980">
      <w:pPr>
        <w:numPr>
          <w:ilvl w:val="0"/>
          <w:numId w:val="2"/>
        </w:numPr>
      </w:pPr>
      <w:r>
        <w:rPr>
          <w:u w:val="single"/>
        </w:rPr>
        <w:t>Licensure; Area of Practice</w:t>
      </w:r>
      <w:r>
        <w:t>.  Licensed Practitioner possesses an unrestricted license to practice medicine in the State of Indiana.  Licensed Practitioner restricts her practice to family medicine.  Licensed Practitioner and Pharmacist agree that the prescriptive authority of Pharmacist will only be limited by the scope of practice.</w:t>
      </w:r>
    </w:p>
    <w:p w:rsidR="00AC0980" w:rsidRDefault="00AC0980" w:rsidP="00AC0980">
      <w:pPr>
        <w:ind w:left="720"/>
      </w:pPr>
    </w:p>
    <w:p w:rsidR="00AC0980" w:rsidRDefault="00AC0980" w:rsidP="00AC0980">
      <w:pPr>
        <w:numPr>
          <w:ilvl w:val="0"/>
          <w:numId w:val="2"/>
        </w:numPr>
      </w:pPr>
      <w:r>
        <w:rPr>
          <w:u w:val="single"/>
        </w:rPr>
        <w:t>Collaboration</w:t>
      </w:r>
      <w:r w:rsidR="00920091">
        <w:t xml:space="preserve">. </w:t>
      </w:r>
      <w:r>
        <w:t>Licensed Practitioner and Pharmacist shall collaborate in the management of patients</w:t>
      </w:r>
      <w:r w:rsidR="00920091">
        <w:t xml:space="preserve"> in a family practice setting. </w:t>
      </w:r>
      <w:r>
        <w:t xml:space="preserve">Unless otherwise limited by Licensed Practitioner on a case-by-case basis or by guidelines of third party payers, Pharmacist is authorized to perform evaluations and assessments of patients; prescribe appropriate diagnostic and treatment procedures; obtain necessary referrals or consultations; and provide necessary follow up for patients.  </w:t>
      </w:r>
    </w:p>
    <w:p w:rsidR="00AC0980" w:rsidRDefault="00AC0980" w:rsidP="00AC0980">
      <w:pPr>
        <w:ind w:left="720"/>
      </w:pPr>
    </w:p>
    <w:p w:rsidR="00AC0980" w:rsidRDefault="00AC0980" w:rsidP="00AC0980">
      <w:pPr>
        <w:ind w:left="720"/>
      </w:pPr>
      <w:r>
        <w:t xml:space="preserve">Licensed Practitioner and Pharmacist shall collaborate with each other on a regular basis.  All prescriptions will be documented in the appropriate patient chart by the Pharmacist.  </w:t>
      </w:r>
    </w:p>
    <w:p w:rsidR="00AC0980" w:rsidRDefault="00AC0980" w:rsidP="00AC0980">
      <w:pPr>
        <w:pStyle w:val="Footer"/>
        <w:tabs>
          <w:tab w:val="clear" w:pos="4320"/>
          <w:tab w:val="clear" w:pos="8640"/>
        </w:tabs>
        <w:ind w:left="720"/>
        <w:rPr>
          <w:sz w:val="24"/>
        </w:rPr>
      </w:pPr>
    </w:p>
    <w:p w:rsidR="00AC0980" w:rsidRDefault="00AC0980" w:rsidP="00AC0980">
      <w:pPr>
        <w:numPr>
          <w:ilvl w:val="0"/>
          <w:numId w:val="2"/>
        </w:numPr>
      </w:pPr>
      <w:r>
        <w:rPr>
          <w:u w:val="single"/>
        </w:rPr>
        <w:t>Maintenance of Geographic Proximity</w:t>
      </w:r>
      <w:r w:rsidR="00920091">
        <w:t xml:space="preserve">. </w:t>
      </w:r>
      <w:r>
        <w:t>A physician from the Family Medicine Residency Program is always available</w:t>
      </w:r>
      <w:r w:rsidR="00920091">
        <w:t xml:space="preserve"> for primary health questions. </w:t>
      </w:r>
      <w:r>
        <w:t>There is always a physician who is on call and available for phone consultations or personally available anytime. Appropriate geographic proximity will be maintained for billing purposes.</w:t>
      </w:r>
    </w:p>
    <w:p w:rsidR="00AC0980" w:rsidRDefault="00AC0980" w:rsidP="00AC0980">
      <w:pPr>
        <w:ind w:left="720"/>
      </w:pPr>
    </w:p>
    <w:p w:rsidR="00AC0980" w:rsidRDefault="00AC0980" w:rsidP="00AC0980">
      <w:pPr>
        <w:numPr>
          <w:ilvl w:val="0"/>
          <w:numId w:val="2"/>
        </w:numPr>
      </w:pPr>
      <w:r>
        <w:rPr>
          <w:u w:val="single"/>
        </w:rPr>
        <w:t>Maintenance of Consultative Proximity</w:t>
      </w:r>
      <w:r>
        <w:t>. The Licensed Practitioner will be available via telephone or personal pager for immediate consultation with Pharmacist when necessary.</w:t>
      </w:r>
    </w:p>
    <w:p w:rsidR="00AC0980" w:rsidRDefault="00AC0980" w:rsidP="00AC0980">
      <w:pPr>
        <w:ind w:left="720"/>
      </w:pPr>
    </w:p>
    <w:p w:rsidR="00AC0980" w:rsidRDefault="00AC0980" w:rsidP="00AC0980">
      <w:pPr>
        <w:numPr>
          <w:ilvl w:val="0"/>
          <w:numId w:val="2"/>
        </w:numPr>
      </w:pPr>
      <w:r>
        <w:rPr>
          <w:u w:val="single"/>
        </w:rPr>
        <w:t xml:space="preserve">Coverage </w:t>
      </w:r>
      <w:proofErr w:type="gramStart"/>
      <w:r>
        <w:rPr>
          <w:u w:val="single"/>
        </w:rPr>
        <w:t>During</w:t>
      </w:r>
      <w:proofErr w:type="gramEnd"/>
      <w:r>
        <w:rPr>
          <w:u w:val="single"/>
        </w:rPr>
        <w:t xml:space="preserve"> Absence</w:t>
      </w:r>
      <w:r w:rsidR="00920091">
        <w:t xml:space="preserve">. </w:t>
      </w:r>
      <w:r>
        <w:t>In the event of absence, incapacity or emergency of Licensed Practitioner, coverage for consultation and collaborative practi</w:t>
      </w:r>
      <w:r w:rsidR="00920091">
        <w:t xml:space="preserve">ce needs will be provided by </w:t>
      </w:r>
      <w:r>
        <w:t>Licensed Practitioner’s practice associates.</w:t>
      </w:r>
    </w:p>
    <w:p w:rsidR="00AC0980" w:rsidRDefault="00AC0980" w:rsidP="00AC0980">
      <w:pPr>
        <w:ind w:left="720"/>
      </w:pPr>
    </w:p>
    <w:p w:rsidR="00AC0980" w:rsidRDefault="00AC0980" w:rsidP="00AC0980">
      <w:pPr>
        <w:numPr>
          <w:ilvl w:val="0"/>
          <w:numId w:val="2"/>
        </w:numPr>
        <w:rPr>
          <w:u w:val="single"/>
        </w:rPr>
      </w:pPr>
      <w:r>
        <w:rPr>
          <w:u w:val="single"/>
        </w:rPr>
        <w:t>Limitation of Prescriptive Authority</w:t>
      </w:r>
      <w:r w:rsidR="00920091">
        <w:t xml:space="preserve">. </w:t>
      </w:r>
      <w:r>
        <w:t xml:space="preserve">The limitations of the prescriptive authority will only be limited by the scope of practice. </w:t>
      </w:r>
    </w:p>
    <w:p w:rsidR="00AC0980" w:rsidRDefault="00AC0980" w:rsidP="00AC0980">
      <w:pPr>
        <w:ind w:left="720"/>
        <w:rPr>
          <w:u w:val="single"/>
        </w:rPr>
      </w:pPr>
    </w:p>
    <w:p w:rsidR="00AC0980" w:rsidRDefault="00AC0980" w:rsidP="00AC0980">
      <w:pPr>
        <w:numPr>
          <w:ilvl w:val="0"/>
          <w:numId w:val="2"/>
        </w:numPr>
      </w:pPr>
      <w:r>
        <w:rPr>
          <w:u w:val="single"/>
        </w:rPr>
        <w:t>Term</w:t>
      </w:r>
      <w:r w:rsidR="00920091">
        <w:t xml:space="preserve">. </w:t>
      </w:r>
      <w:r>
        <w:t>Licensed Practitioner and Pharmacist agree that this Agreement will not become effective until the Pharmacist has been granted a valid Professional Pharmacy (</w:t>
      </w:r>
      <w:proofErr w:type="spellStart"/>
      <w:r>
        <w:t>PharmD</w:t>
      </w:r>
      <w:proofErr w:type="spellEnd"/>
      <w:r>
        <w:t>) license by the In</w:t>
      </w:r>
      <w:r w:rsidR="00920091">
        <w:t xml:space="preserve">diana State Board of Pharmacy. </w:t>
      </w:r>
      <w:r>
        <w:t>This Agreement shall become effective July 1, 2009 and shall continue or until terminated by either party upon thirty (30) days written notice of termination of the Agreement.</w:t>
      </w:r>
    </w:p>
    <w:p w:rsidR="00AC0980" w:rsidRDefault="00AC0980" w:rsidP="00AC0980">
      <w:pPr>
        <w:ind w:left="720"/>
      </w:pPr>
    </w:p>
    <w:p w:rsidR="00AC0980" w:rsidRDefault="00AC0980" w:rsidP="00AC0980">
      <w:pPr>
        <w:numPr>
          <w:ilvl w:val="0"/>
          <w:numId w:val="2"/>
        </w:numPr>
      </w:pPr>
      <w:r>
        <w:rPr>
          <w:u w:val="single"/>
        </w:rPr>
        <w:t>Termination</w:t>
      </w:r>
      <w:r w:rsidR="00920091">
        <w:t xml:space="preserve">. </w:t>
      </w:r>
      <w:r>
        <w:t>This Agreement will terminate immediately upon the resignation or termination of employment of Pharmacist with SJRMC, or resignation or termination of Licensed Practitioner’s association or affiliation with SJRMC.</w:t>
      </w:r>
    </w:p>
    <w:p w:rsidR="00AC0980" w:rsidRDefault="00AC0980" w:rsidP="00AC0980">
      <w:pPr>
        <w:ind w:left="720"/>
      </w:pPr>
    </w:p>
    <w:p w:rsidR="00AC0980" w:rsidRDefault="00AC0980" w:rsidP="00AC0980">
      <w:pPr>
        <w:numPr>
          <w:ilvl w:val="0"/>
          <w:numId w:val="2"/>
        </w:numPr>
      </w:pPr>
      <w:r>
        <w:rPr>
          <w:u w:val="single"/>
        </w:rPr>
        <w:t>Indemnification</w:t>
      </w:r>
      <w:r>
        <w:t>. Pharmacist shall indemnify and hold harmless Licensed Practitioner from and against any and all damages, losses, liabilities, obligations, penalties, claims, litigatio</w:t>
      </w:r>
      <w:r w:rsidR="00920091">
        <w:t>n, demands, defenses, judg</w:t>
      </w:r>
      <w:r>
        <w:t>ments, suits, proceedings, costs, disbursements or expenses of any kind or nature whatsoever (including, without limitation, attorneys’ fees and experts’ fees and disbursements) which may at any time be imposed upon, incurred by or asserted or awarded against Licensed Practitioner which relates to or in any way arises out of any action or omission, whether the same be deliberate, negligent or inadvertent, of Pharmacist or any employee, officer, director, agent or representative thereof; provided, however, that Pharmacist shall not be required to indemnify Licensed Practitioner for any cost, damages or loss associated with any act or omission of Pharmacist or any  representative thereof at the direction or request of Licensed Practitioner.</w:t>
      </w:r>
    </w:p>
    <w:p w:rsidR="00AC0980" w:rsidRDefault="00AC0980" w:rsidP="00AC0980">
      <w:pPr>
        <w:ind w:left="720"/>
      </w:pPr>
    </w:p>
    <w:p w:rsidR="00AC0980" w:rsidRDefault="00AC0980" w:rsidP="00AC0980">
      <w:pPr>
        <w:numPr>
          <w:ilvl w:val="0"/>
          <w:numId w:val="2"/>
        </w:numPr>
      </w:pPr>
      <w:r>
        <w:rPr>
          <w:u w:val="single"/>
        </w:rPr>
        <w:t>Not an Employment Contract</w:t>
      </w:r>
      <w:r w:rsidR="00920091">
        <w:t xml:space="preserve">. </w:t>
      </w:r>
      <w:r>
        <w:t xml:space="preserve">This Agreement is </w:t>
      </w:r>
      <w:r>
        <w:rPr>
          <w:u w:val="single"/>
        </w:rPr>
        <w:t>not</w:t>
      </w:r>
      <w:r>
        <w:t xml:space="preserve"> a contract of employment.  Pharmacist is an employee of SJRMC.</w:t>
      </w:r>
    </w:p>
    <w:p w:rsidR="00AC0980" w:rsidRDefault="00AC0980" w:rsidP="00AC0980">
      <w:pPr>
        <w:ind w:left="720"/>
      </w:pPr>
    </w:p>
    <w:p w:rsidR="00AC0980" w:rsidRDefault="00AC0980" w:rsidP="00AC0980"/>
    <w:p w:rsidR="00AC0980" w:rsidRDefault="00AC0980" w:rsidP="00AC0980"/>
    <w:p w:rsidR="00AC0980" w:rsidRPr="00517348" w:rsidRDefault="00517348" w:rsidP="00517348">
      <w:pPr>
        <w:rPr>
          <w:u w:val="single"/>
        </w:rPr>
      </w:pPr>
      <w:r w:rsidRPr="00517348">
        <w:rPr>
          <w:u w:val="single"/>
        </w:rPr>
        <w:t xml:space="preserve"> </w:t>
      </w:r>
      <w:r w:rsidRPr="00517348">
        <w:rPr>
          <w:u w:val="single"/>
        </w:rPr>
        <w:tab/>
      </w:r>
      <w:r w:rsidRPr="00517348">
        <w:rPr>
          <w:u w:val="single"/>
        </w:rPr>
        <w:tab/>
      </w:r>
      <w:r w:rsidRPr="00517348">
        <w:rPr>
          <w:u w:val="single"/>
        </w:rPr>
        <w:tab/>
      </w:r>
      <w:r w:rsidRPr="00517348">
        <w:rPr>
          <w:u w:val="single"/>
        </w:rPr>
        <w:tab/>
      </w:r>
      <w:r w:rsidRPr="00517348">
        <w:rPr>
          <w:u w:val="single"/>
        </w:rPr>
        <w:tab/>
      </w:r>
      <w:r w:rsidRPr="00517348">
        <w:rPr>
          <w:u w:val="single"/>
        </w:rPr>
        <w:tab/>
      </w:r>
      <w:r w:rsidRPr="00517348">
        <w:tab/>
      </w:r>
      <w:r>
        <w:rPr>
          <w:u w:val="single"/>
        </w:rPr>
        <w:tab/>
      </w:r>
      <w:r>
        <w:rPr>
          <w:u w:val="single"/>
        </w:rPr>
        <w:tab/>
      </w:r>
      <w:r>
        <w:rPr>
          <w:u w:val="single"/>
        </w:rPr>
        <w:tab/>
      </w:r>
      <w:r>
        <w:rPr>
          <w:u w:val="single"/>
        </w:rPr>
        <w:tab/>
      </w:r>
      <w:r>
        <w:rPr>
          <w:u w:val="single"/>
        </w:rPr>
        <w:tab/>
      </w:r>
      <w:r>
        <w:rPr>
          <w:u w:val="single"/>
        </w:rPr>
        <w:tab/>
      </w:r>
    </w:p>
    <w:p w:rsidR="00AC0980" w:rsidRDefault="00AC0980" w:rsidP="00AC0980"/>
    <w:p w:rsidR="00AC0980" w:rsidRPr="00517348" w:rsidRDefault="00AC0980" w:rsidP="00AC0980">
      <w:pPr>
        <w:rPr>
          <w:u w:val="single"/>
        </w:rPr>
      </w:pPr>
      <w:r>
        <w:t>Date:</w:t>
      </w:r>
      <w:r w:rsidR="00517348">
        <w:rPr>
          <w:u w:val="single"/>
        </w:rPr>
        <w:tab/>
      </w:r>
      <w:r w:rsidR="00517348">
        <w:rPr>
          <w:u w:val="single"/>
        </w:rPr>
        <w:tab/>
      </w:r>
      <w:r w:rsidR="00517348">
        <w:rPr>
          <w:u w:val="single"/>
        </w:rPr>
        <w:tab/>
      </w:r>
      <w:r w:rsidR="00517348">
        <w:rPr>
          <w:u w:val="single"/>
        </w:rPr>
        <w:tab/>
      </w:r>
      <w:r w:rsidR="00517348">
        <w:rPr>
          <w:u w:val="single"/>
        </w:rPr>
        <w:tab/>
      </w:r>
      <w:r w:rsidR="00517348">
        <w:rPr>
          <w:u w:val="single"/>
        </w:rPr>
        <w:tab/>
      </w:r>
      <w:r w:rsidR="00517348">
        <w:tab/>
        <w:t>Date:</w:t>
      </w:r>
      <w:r w:rsidR="00517348">
        <w:rPr>
          <w:u w:val="single"/>
        </w:rPr>
        <w:tab/>
      </w:r>
      <w:r w:rsidR="00517348">
        <w:rPr>
          <w:u w:val="single"/>
        </w:rPr>
        <w:tab/>
      </w:r>
      <w:r w:rsidR="00517348">
        <w:rPr>
          <w:u w:val="single"/>
        </w:rPr>
        <w:tab/>
      </w:r>
      <w:r w:rsidR="00517348">
        <w:rPr>
          <w:u w:val="single"/>
        </w:rPr>
        <w:tab/>
      </w:r>
      <w:r w:rsidR="00517348">
        <w:rPr>
          <w:u w:val="single"/>
        </w:rPr>
        <w:tab/>
      </w:r>
      <w:r w:rsidR="00517348">
        <w:rPr>
          <w:u w:val="single"/>
        </w:rPr>
        <w:tab/>
      </w:r>
    </w:p>
    <w:p w:rsidR="00AC0980" w:rsidRDefault="00AC0980" w:rsidP="00AC0980">
      <w:pPr>
        <w:autoSpaceDE w:val="0"/>
        <w:autoSpaceDN w:val="0"/>
        <w:adjustRightInd w:val="0"/>
        <w:spacing w:line="480" w:lineRule="auto"/>
        <w:rPr>
          <w:szCs w:val="18"/>
        </w:rPr>
      </w:pPr>
    </w:p>
    <w:p w:rsidR="00AC0980" w:rsidRDefault="00AC0980" w:rsidP="00AC0980">
      <w:pPr>
        <w:autoSpaceDE w:val="0"/>
        <w:autoSpaceDN w:val="0"/>
        <w:adjustRightInd w:val="0"/>
        <w:spacing w:line="480" w:lineRule="auto"/>
        <w:rPr>
          <w:szCs w:val="18"/>
        </w:rPr>
      </w:pPr>
    </w:p>
    <w:p w:rsidR="00AC0980" w:rsidRDefault="00AC0980" w:rsidP="00AC0980">
      <w:pPr>
        <w:autoSpaceDE w:val="0"/>
        <w:autoSpaceDN w:val="0"/>
        <w:adjustRightInd w:val="0"/>
        <w:spacing w:line="480" w:lineRule="auto"/>
        <w:rPr>
          <w:b/>
          <w:szCs w:val="18"/>
        </w:rPr>
      </w:pPr>
    </w:p>
    <w:p w:rsidR="00AC0980" w:rsidRDefault="00AC0980" w:rsidP="00AC0980">
      <w:pPr>
        <w:autoSpaceDE w:val="0"/>
        <w:autoSpaceDN w:val="0"/>
        <w:adjustRightInd w:val="0"/>
        <w:spacing w:line="480" w:lineRule="auto"/>
        <w:rPr>
          <w:szCs w:val="18"/>
        </w:rPr>
      </w:pPr>
    </w:p>
    <w:p w:rsidR="00AC0980" w:rsidRDefault="00AC0980" w:rsidP="00AC0980"/>
    <w:p w:rsidR="00342617" w:rsidRDefault="00342617"/>
    <w:sectPr w:rsidR="00342617" w:rsidSect="00342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iss">
    <w:panose1 w:val="00000000000000000000"/>
    <w:charset w:val="00"/>
    <w:family w:val="roman"/>
    <w:notTrueType/>
    <w:pitch w:val="variable"/>
    <w:sig w:usb0="00000003" w:usb1="00000000" w:usb2="00000000" w:usb3="00000000" w:csb0="00000001" w:csb1="00000000"/>
  </w:font>
  <w:font w:name="Folio Bk BT">
    <w:panose1 w:val="020B0503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652"/>
    <w:multiLevelType w:val="singleLevel"/>
    <w:tmpl w:val="C6B25510"/>
    <w:lvl w:ilvl="0">
      <w:start w:val="1"/>
      <w:numFmt w:val="decimal"/>
      <w:lvlText w:val="%1."/>
      <w:lvlJc w:val="left"/>
      <w:pPr>
        <w:tabs>
          <w:tab w:val="num" w:pos="1440"/>
        </w:tabs>
        <w:ind w:left="1440" w:hanging="720"/>
      </w:pPr>
      <w:rPr>
        <w:rFonts w:hint="default"/>
      </w:rPr>
    </w:lvl>
  </w:abstractNum>
  <w:abstractNum w:abstractNumId="1">
    <w:nsid w:val="6FAE29A6"/>
    <w:multiLevelType w:val="hybridMultilevel"/>
    <w:tmpl w:val="271E1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9F1A13"/>
    <w:multiLevelType w:val="hybridMultilevel"/>
    <w:tmpl w:val="7AEC2802"/>
    <w:lvl w:ilvl="0" w:tplc="5DCCEA8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564CBC"/>
    <w:multiLevelType w:val="singleLevel"/>
    <w:tmpl w:val="345C2C5C"/>
    <w:lvl w:ilvl="0">
      <w:start w:val="1"/>
      <w:numFmt w:val="decimal"/>
      <w:lvlText w:val="%1."/>
      <w:lvlJc w:val="left"/>
      <w:pPr>
        <w:tabs>
          <w:tab w:val="num" w:pos="1440"/>
        </w:tabs>
        <w:ind w:left="1440" w:hanging="720"/>
      </w:pPr>
      <w:rPr>
        <w:rFonts w:hint="default"/>
        <w:u w:val="no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980"/>
    <w:rsid w:val="00342617"/>
    <w:rsid w:val="003E233D"/>
    <w:rsid w:val="00517348"/>
    <w:rsid w:val="006A5E04"/>
    <w:rsid w:val="00920091"/>
    <w:rsid w:val="00A371ED"/>
    <w:rsid w:val="00AC0980"/>
    <w:rsid w:val="00CB3C23"/>
    <w:rsid w:val="00FD7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3D"/>
    <w:pPr>
      <w:spacing w:after="0" w:line="240" w:lineRule="auto"/>
    </w:pPr>
    <w:rPr>
      <w:rFonts w:ascii="Weiss" w:eastAsia="Times New Roman" w:hAnsi="Weiss" w:cs="Times New Roman"/>
      <w:sz w:val="24"/>
      <w:szCs w:val="24"/>
    </w:rPr>
  </w:style>
  <w:style w:type="paragraph" w:styleId="Heading1">
    <w:name w:val="heading 1"/>
    <w:basedOn w:val="Normal"/>
    <w:next w:val="Normal"/>
    <w:link w:val="Heading1Char"/>
    <w:uiPriority w:val="9"/>
    <w:qFormat/>
    <w:rsid w:val="00517348"/>
    <w:pPr>
      <w:keepNext/>
      <w:keepLines/>
      <w:spacing w:before="480"/>
      <w:outlineLvl w:val="0"/>
    </w:pPr>
    <w:rPr>
      <w:rFonts w:ascii="Folio Bk BT" w:eastAsiaTheme="majorEastAsia" w:hAnsi="Folio Bk BT"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AC0980"/>
    <w:pPr>
      <w:spacing w:line="480" w:lineRule="auto"/>
      <w:ind w:firstLine="720"/>
    </w:pPr>
    <w:rPr>
      <w:szCs w:val="18"/>
    </w:rPr>
  </w:style>
  <w:style w:type="character" w:customStyle="1" w:styleId="BodyTextIndentChar">
    <w:name w:val="Body Text Indent Char"/>
    <w:basedOn w:val="DefaultParagraphFont"/>
    <w:link w:val="BodyTextIndent"/>
    <w:semiHidden/>
    <w:rsid w:val="00AC0980"/>
    <w:rPr>
      <w:rFonts w:ascii="Times New Roman" w:eastAsia="Times New Roman" w:hAnsi="Times New Roman" w:cs="Times New Roman"/>
      <w:sz w:val="24"/>
      <w:szCs w:val="18"/>
    </w:rPr>
  </w:style>
  <w:style w:type="paragraph" w:styleId="Title">
    <w:name w:val="Title"/>
    <w:basedOn w:val="Normal"/>
    <w:link w:val="TitleChar"/>
    <w:qFormat/>
    <w:rsid w:val="006A5E04"/>
    <w:pPr>
      <w:jc w:val="center"/>
    </w:pPr>
    <w:rPr>
      <w:rFonts w:ascii="Folio Bk BT" w:hAnsi="Folio Bk BT"/>
      <w:b/>
      <w:szCs w:val="20"/>
    </w:rPr>
  </w:style>
  <w:style w:type="character" w:customStyle="1" w:styleId="TitleChar">
    <w:name w:val="Title Char"/>
    <w:basedOn w:val="DefaultParagraphFont"/>
    <w:link w:val="Title"/>
    <w:rsid w:val="006A5E04"/>
    <w:rPr>
      <w:rFonts w:ascii="Folio Bk BT" w:eastAsia="Times New Roman" w:hAnsi="Folio Bk BT" w:cs="Times New Roman"/>
      <w:b/>
      <w:sz w:val="24"/>
      <w:szCs w:val="20"/>
    </w:rPr>
  </w:style>
  <w:style w:type="paragraph" w:styleId="Footer">
    <w:name w:val="footer"/>
    <w:basedOn w:val="Normal"/>
    <w:link w:val="FooterChar"/>
    <w:uiPriority w:val="99"/>
    <w:rsid w:val="00AC0980"/>
    <w:pPr>
      <w:tabs>
        <w:tab w:val="center" w:pos="4320"/>
        <w:tab w:val="right" w:pos="8640"/>
      </w:tabs>
    </w:pPr>
    <w:rPr>
      <w:sz w:val="20"/>
      <w:szCs w:val="20"/>
    </w:rPr>
  </w:style>
  <w:style w:type="character" w:customStyle="1" w:styleId="FooterChar">
    <w:name w:val="Footer Char"/>
    <w:basedOn w:val="DefaultParagraphFont"/>
    <w:link w:val="Footer"/>
    <w:uiPriority w:val="99"/>
    <w:rsid w:val="00AC0980"/>
    <w:rPr>
      <w:rFonts w:ascii="Times New Roman" w:eastAsia="Times New Roman" w:hAnsi="Times New Roman" w:cs="Times New Roman"/>
      <w:sz w:val="20"/>
      <w:szCs w:val="20"/>
    </w:rPr>
  </w:style>
  <w:style w:type="paragraph" w:styleId="ListParagraph">
    <w:name w:val="List Paragraph"/>
    <w:basedOn w:val="Normal"/>
    <w:uiPriority w:val="34"/>
    <w:qFormat/>
    <w:rsid w:val="00920091"/>
    <w:pPr>
      <w:ind w:left="720"/>
      <w:contextualSpacing/>
    </w:pPr>
  </w:style>
  <w:style w:type="character" w:customStyle="1" w:styleId="Heading1Char">
    <w:name w:val="Heading 1 Char"/>
    <w:basedOn w:val="DefaultParagraphFont"/>
    <w:link w:val="Heading1"/>
    <w:uiPriority w:val="9"/>
    <w:rsid w:val="00517348"/>
    <w:rPr>
      <w:rFonts w:ascii="Folio Bk BT" w:eastAsiaTheme="majorEastAsia" w:hAnsi="Folio Bk BT" w:cstheme="majorBidi"/>
      <w:b/>
      <w:bCs/>
      <w:color w:val="000000" w:themeColor="text1"/>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742</Words>
  <Characters>4233</Characters>
  <Application>Microsoft Office Word</Application>
  <DocSecurity>0</DocSecurity>
  <Lines>35</Lines>
  <Paragraphs>9</Paragraphs>
  <ScaleCrop>false</ScaleCrop>
  <Company>ashp</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jhammond</dc:creator>
  <cp:keywords/>
  <dc:description/>
  <cp:lastModifiedBy>wadeink</cp:lastModifiedBy>
  <cp:revision>5</cp:revision>
  <dcterms:created xsi:type="dcterms:W3CDTF">2011-10-04T16:30:00Z</dcterms:created>
  <dcterms:modified xsi:type="dcterms:W3CDTF">2011-12-12T02:09:00Z</dcterms:modified>
</cp:coreProperties>
</file>